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BDC" w14:textId="77777777" w:rsidR="00417CC8" w:rsidRDefault="00417CC8" w:rsidP="00C5510F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14:paraId="5E0F4122" w14:textId="77777777" w:rsidR="001E44EA" w:rsidRPr="001E44EA" w:rsidRDefault="00C5510F" w:rsidP="00C5510F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>Motivace žáka</w:t>
      </w:r>
    </w:p>
    <w:p w14:paraId="0A42A9DE" w14:textId="77777777" w:rsidR="00417CC8" w:rsidRDefault="00417CC8" w:rsidP="001E44EA">
      <w:pPr>
        <w:shd w:val="clear" w:color="auto" w:fill="FFFFFF"/>
        <w:rPr>
          <w:b/>
          <w:i/>
        </w:rPr>
      </w:pPr>
    </w:p>
    <w:p w14:paraId="3A7B6E6F" w14:textId="77777777" w:rsidR="00417CC8" w:rsidRDefault="00417CC8" w:rsidP="001E44EA">
      <w:pPr>
        <w:shd w:val="clear" w:color="auto" w:fill="FFFFFF"/>
        <w:rPr>
          <w:b/>
          <w:i/>
        </w:rPr>
      </w:pPr>
    </w:p>
    <w:p w14:paraId="2C48686D" w14:textId="77777777" w:rsidR="000C6ADE" w:rsidRDefault="000C6ADE" w:rsidP="001E44EA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  <w:r w:rsidRPr="002901B2">
        <w:rPr>
          <w:rStyle w:val="Siln"/>
          <w:rFonts w:ascii="Arial" w:hAnsi="Arial" w:cs="Arial"/>
          <w:sz w:val="28"/>
          <w:szCs w:val="28"/>
        </w:rPr>
        <w:t>8</w:t>
      </w:r>
      <w:r>
        <w:rPr>
          <w:rStyle w:val="Siln"/>
          <w:rFonts w:ascii="Arial" w:hAnsi="Arial" w:cs="Arial"/>
          <w:sz w:val="28"/>
          <w:szCs w:val="28"/>
        </w:rPr>
        <w:t xml:space="preserve"> vyuč. hodin</w:t>
      </w:r>
      <w:r>
        <w:rPr>
          <w:rStyle w:val="Siln"/>
          <w:rFonts w:ascii="Arial" w:hAnsi="Arial" w:cs="Arial"/>
          <w:sz w:val="28"/>
          <w:szCs w:val="28"/>
        </w:rPr>
        <w:tab/>
      </w:r>
      <w:r>
        <w:rPr>
          <w:rStyle w:val="Siln"/>
          <w:rFonts w:ascii="Arial" w:hAnsi="Arial" w:cs="Arial"/>
          <w:sz w:val="28"/>
          <w:szCs w:val="28"/>
        </w:rPr>
        <w:tab/>
      </w:r>
    </w:p>
    <w:p w14:paraId="70DAD7BD" w14:textId="77777777" w:rsidR="000C6ADE" w:rsidRDefault="000C6ADE" w:rsidP="000C6AD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</w:p>
    <w:p w14:paraId="16936C11" w14:textId="77777777" w:rsidR="00C5510F" w:rsidRPr="0046419B" w:rsidRDefault="00C5510F" w:rsidP="00C5510F">
      <w:pPr>
        <w:rPr>
          <w:rFonts w:ascii="Arial" w:hAnsi="Arial" w:cs="Arial"/>
          <w:iCs/>
          <w:sz w:val="24"/>
          <w:szCs w:val="24"/>
          <w:lang w:eastAsia="en-US"/>
        </w:rPr>
      </w:pPr>
      <w:r w:rsidRPr="0046419B">
        <w:rPr>
          <w:rFonts w:ascii="Arial" w:hAnsi="Arial" w:cs="Arial"/>
          <w:iCs/>
          <w:sz w:val="24"/>
          <w:szCs w:val="24"/>
          <w:lang w:eastAsia="en-US"/>
        </w:rPr>
        <w:t xml:space="preserve">Interaktivní seminář zaměřený na </w:t>
      </w:r>
      <w:r>
        <w:rPr>
          <w:rFonts w:ascii="Arial" w:hAnsi="Arial" w:cs="Arial"/>
          <w:iCs/>
          <w:sz w:val="24"/>
          <w:szCs w:val="24"/>
          <w:lang w:eastAsia="en-US"/>
        </w:rPr>
        <w:t>možnosti, jak může učitel pracovat s žákovou motivací.</w:t>
      </w:r>
    </w:p>
    <w:p w14:paraId="30A58C23" w14:textId="77777777" w:rsidR="00C5510F" w:rsidRDefault="00C5510F" w:rsidP="00C5510F">
      <w:pPr>
        <w:rPr>
          <w:rFonts w:ascii="Arial" w:hAnsi="Arial" w:cs="Arial"/>
          <w:b/>
          <w:sz w:val="24"/>
          <w:szCs w:val="24"/>
        </w:rPr>
      </w:pPr>
    </w:p>
    <w:p w14:paraId="59FDEAE3" w14:textId="77777777" w:rsidR="00C5510F" w:rsidRPr="004507A9" w:rsidRDefault="00C5510F" w:rsidP="00C5510F">
      <w:pPr>
        <w:jc w:val="both"/>
        <w:rPr>
          <w:rFonts w:ascii="Arial" w:hAnsi="Arial" w:cs="Arial"/>
          <w:color w:val="222222"/>
          <w:sz w:val="19"/>
          <w:szCs w:val="19"/>
        </w:rPr>
      </w:pPr>
      <w:r w:rsidRPr="004507A9">
        <w:rPr>
          <w:rFonts w:ascii="Arial" w:hAnsi="Arial" w:cs="Arial"/>
          <w:color w:val="222222"/>
          <w:sz w:val="19"/>
          <w:szCs w:val="19"/>
        </w:rPr>
        <w:t>Účastník</w:t>
      </w:r>
    </w:p>
    <w:p w14:paraId="7D28EDF0" w14:textId="77777777" w:rsidR="00C5510F" w:rsidRPr="004507A9" w:rsidRDefault="00C5510F" w:rsidP="00C5510F">
      <w:pPr>
        <w:numPr>
          <w:ilvl w:val="0"/>
          <w:numId w:val="7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4507A9">
        <w:rPr>
          <w:rFonts w:ascii="Arial" w:hAnsi="Arial" w:cs="Arial"/>
          <w:color w:val="000000"/>
          <w:sz w:val="19"/>
          <w:szCs w:val="19"/>
        </w:rPr>
        <w:t xml:space="preserve">získá základní teoretické informace k problematice motivace žáků </w:t>
      </w:r>
    </w:p>
    <w:p w14:paraId="263D0A79" w14:textId="77777777" w:rsidR="00C5510F" w:rsidRPr="004507A9" w:rsidRDefault="00C5510F" w:rsidP="00C5510F">
      <w:pPr>
        <w:numPr>
          <w:ilvl w:val="0"/>
          <w:numId w:val="7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4507A9">
        <w:rPr>
          <w:rFonts w:ascii="Arial" w:hAnsi="Arial" w:cs="Arial"/>
          <w:color w:val="000000"/>
          <w:sz w:val="19"/>
          <w:szCs w:val="19"/>
        </w:rPr>
        <w:t>pozná způsoby, jak ve vyučování p</w:t>
      </w:r>
      <w:r>
        <w:rPr>
          <w:rFonts w:ascii="Arial" w:hAnsi="Arial" w:cs="Arial"/>
          <w:color w:val="000000"/>
          <w:sz w:val="19"/>
          <w:szCs w:val="19"/>
        </w:rPr>
        <w:t>racovat s motivací</w:t>
      </w:r>
      <w:r w:rsidRPr="004507A9">
        <w:rPr>
          <w:rFonts w:ascii="Arial" w:hAnsi="Arial" w:cs="Arial"/>
          <w:color w:val="000000"/>
          <w:sz w:val="19"/>
          <w:szCs w:val="19"/>
        </w:rPr>
        <w:t xml:space="preserve"> žáků </w:t>
      </w:r>
    </w:p>
    <w:p w14:paraId="0EC78838" w14:textId="77777777" w:rsidR="00C5510F" w:rsidRDefault="00C5510F" w:rsidP="00C5510F">
      <w:pPr>
        <w:numPr>
          <w:ilvl w:val="0"/>
          <w:numId w:val="7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4507A9">
        <w:rPr>
          <w:rFonts w:ascii="Arial" w:hAnsi="Arial" w:cs="Arial"/>
          <w:color w:val="000000"/>
          <w:sz w:val="19"/>
          <w:szCs w:val="19"/>
        </w:rPr>
        <w:t xml:space="preserve">nacvičí si vybrané praktické postupy k motivování žáků </w:t>
      </w:r>
    </w:p>
    <w:p w14:paraId="17C19208" w14:textId="77777777" w:rsidR="00C5510F" w:rsidRPr="00F22FF6" w:rsidRDefault="00C5510F" w:rsidP="00C5510F">
      <w:pPr>
        <w:numPr>
          <w:ilvl w:val="0"/>
          <w:numId w:val="7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F22FF6">
        <w:rPr>
          <w:rFonts w:ascii="Arial" w:hAnsi="Arial" w:cs="Arial"/>
          <w:color w:val="000000"/>
          <w:sz w:val="19"/>
          <w:szCs w:val="19"/>
        </w:rPr>
        <w:t>analyzuje a reflektuje svůj přístup k motivování žáků ve své praxi</w:t>
      </w:r>
      <w:r w:rsidRPr="00F22FF6">
        <w:rPr>
          <w:rFonts w:ascii="Arial" w:hAnsi="Arial" w:cs="Arial"/>
          <w:sz w:val="24"/>
          <w:szCs w:val="24"/>
        </w:rPr>
        <w:t xml:space="preserve">. </w:t>
      </w:r>
    </w:p>
    <w:p w14:paraId="780BED88" w14:textId="77777777" w:rsidR="00C5510F" w:rsidRDefault="00C5510F" w:rsidP="00C5510F">
      <w:pPr>
        <w:rPr>
          <w:rFonts w:ascii="Arial" w:hAnsi="Arial" w:cs="Arial"/>
          <w:b/>
          <w:sz w:val="24"/>
          <w:szCs w:val="24"/>
        </w:rPr>
      </w:pPr>
    </w:p>
    <w:p w14:paraId="7CA4762F" w14:textId="77777777" w:rsidR="00C5510F" w:rsidRDefault="00C5510F" w:rsidP="00C5510F">
      <w:pPr>
        <w:rPr>
          <w:rFonts w:ascii="Arial" w:hAnsi="Arial" w:cs="Arial"/>
          <w:b/>
          <w:sz w:val="24"/>
          <w:szCs w:val="24"/>
        </w:rPr>
      </w:pPr>
    </w:p>
    <w:p w14:paraId="4C56EBF9" w14:textId="77777777" w:rsidR="00C5510F" w:rsidRDefault="00C5510F" w:rsidP="00C5510F">
      <w:pPr>
        <w:rPr>
          <w:rFonts w:ascii="Arial" w:hAnsi="Arial" w:cs="Arial"/>
          <w:color w:val="222222"/>
          <w:sz w:val="19"/>
          <w:szCs w:val="19"/>
        </w:rPr>
      </w:pPr>
      <w:r w:rsidRPr="004507A9">
        <w:rPr>
          <w:rFonts w:ascii="Arial" w:hAnsi="Arial" w:cs="Arial"/>
          <w:color w:val="222222"/>
          <w:sz w:val="19"/>
          <w:szCs w:val="19"/>
        </w:rPr>
        <w:t xml:space="preserve">Vzdělávací akce je připravena pro ty účastníky, kteří hledají </w:t>
      </w:r>
      <w:r>
        <w:rPr>
          <w:rFonts w:ascii="Arial" w:hAnsi="Arial" w:cs="Arial"/>
          <w:color w:val="222222"/>
          <w:sz w:val="19"/>
          <w:szCs w:val="19"/>
        </w:rPr>
        <w:t xml:space="preserve">další </w:t>
      </w:r>
      <w:r w:rsidRPr="004507A9">
        <w:rPr>
          <w:rFonts w:ascii="Arial" w:hAnsi="Arial" w:cs="Arial"/>
          <w:color w:val="222222"/>
          <w:sz w:val="19"/>
          <w:szCs w:val="19"/>
        </w:rPr>
        <w:t xml:space="preserve">způsoby, jak ve vyučování pracovat s motivací žáků. V průběhu semináře si vyzkoušejí praktické způsoby motivace a budou je společně s lektorem reflektovat. Budou to například: poskytování </w:t>
      </w:r>
      <w:r>
        <w:rPr>
          <w:rFonts w:ascii="Arial" w:hAnsi="Arial" w:cs="Arial"/>
          <w:color w:val="222222"/>
          <w:sz w:val="19"/>
          <w:szCs w:val="19"/>
        </w:rPr>
        <w:t xml:space="preserve">popisné </w:t>
      </w:r>
      <w:r w:rsidRPr="004507A9">
        <w:rPr>
          <w:rFonts w:ascii="Arial" w:hAnsi="Arial" w:cs="Arial"/>
          <w:color w:val="222222"/>
          <w:sz w:val="19"/>
          <w:szCs w:val="19"/>
        </w:rPr>
        <w:t>zpětné vazby žákům, motivování rozhovorem, učební styly, zásady pedagogické komunikace apod. Analyzují také svůj přístup k motivování žáků ve své praxi.</w:t>
      </w:r>
    </w:p>
    <w:p w14:paraId="3DA795E2" w14:textId="77777777" w:rsidR="00C5510F" w:rsidRPr="006B37B2" w:rsidRDefault="00C5510F" w:rsidP="00C5510F">
      <w:pPr>
        <w:rPr>
          <w:rFonts w:ascii="Arial" w:hAnsi="Arial" w:cs="Arial"/>
          <w:b/>
          <w:sz w:val="24"/>
          <w:szCs w:val="24"/>
        </w:rPr>
      </w:pPr>
    </w:p>
    <w:p w14:paraId="612DE48E" w14:textId="77777777" w:rsidR="00DC7C67" w:rsidRDefault="00DC7C67" w:rsidP="00DC7C67">
      <w:pPr>
        <w:jc w:val="both"/>
        <w:rPr>
          <w:rFonts w:ascii="Arial" w:hAnsi="Arial" w:cs="Arial"/>
          <w:b/>
        </w:rPr>
      </w:pPr>
      <w:r w:rsidRPr="00DC7C67">
        <w:rPr>
          <w:rFonts w:ascii="Arial" w:hAnsi="Arial" w:cs="Arial"/>
          <w:b/>
        </w:rPr>
        <w:t>Přehled možných témat, na něž se můžeme během semináře zaměřit:</w:t>
      </w:r>
    </w:p>
    <w:p w14:paraId="38A5F32E" w14:textId="77777777" w:rsidR="00DC7C67" w:rsidRPr="00DC7C67" w:rsidRDefault="00DC7C67" w:rsidP="00DC7C67">
      <w:pPr>
        <w:jc w:val="both"/>
        <w:rPr>
          <w:rFonts w:ascii="Arial" w:hAnsi="Arial" w:cs="Arial"/>
          <w:b/>
        </w:rPr>
      </w:pPr>
    </w:p>
    <w:p w14:paraId="516EEC26" w14:textId="77777777" w:rsidR="00C5510F" w:rsidRPr="00DC7C67" w:rsidRDefault="00C5510F" w:rsidP="00DC7C67">
      <w:pPr>
        <w:pStyle w:val="Odstavecseseznamem"/>
        <w:numPr>
          <w:ilvl w:val="0"/>
          <w:numId w:val="8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DC7C67">
        <w:rPr>
          <w:rFonts w:ascii="Arial" w:hAnsi="Arial" w:cs="Arial"/>
          <w:color w:val="000000"/>
          <w:sz w:val="19"/>
          <w:szCs w:val="19"/>
        </w:rPr>
        <w:t xml:space="preserve">Alfa box na téma motivace žáků, kdo je zodpovědný za motivaci žáků </w:t>
      </w:r>
    </w:p>
    <w:p w14:paraId="27664FBD" w14:textId="77777777" w:rsidR="00C5510F" w:rsidRPr="004507A9" w:rsidRDefault="00C5510F" w:rsidP="00DC7C67">
      <w:pPr>
        <w:numPr>
          <w:ilvl w:val="0"/>
          <w:numId w:val="8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proofErr w:type="spellStart"/>
      <w:r w:rsidRPr="004507A9">
        <w:rPr>
          <w:rFonts w:ascii="Arial" w:hAnsi="Arial" w:cs="Arial"/>
          <w:color w:val="000000"/>
          <w:sz w:val="19"/>
          <w:szCs w:val="19"/>
        </w:rPr>
        <w:t>Alderferova</w:t>
      </w:r>
      <w:proofErr w:type="spellEnd"/>
      <w:r w:rsidRPr="004507A9">
        <w:rPr>
          <w:rFonts w:ascii="Arial" w:hAnsi="Arial" w:cs="Arial"/>
          <w:color w:val="000000"/>
          <w:sz w:val="19"/>
          <w:szCs w:val="19"/>
        </w:rPr>
        <w:t xml:space="preserve"> motivační pyra</w:t>
      </w:r>
      <w:r>
        <w:rPr>
          <w:rFonts w:ascii="Arial" w:hAnsi="Arial" w:cs="Arial"/>
          <w:color w:val="000000"/>
          <w:sz w:val="19"/>
          <w:szCs w:val="19"/>
        </w:rPr>
        <w:t>mida, stimulace-motivace</w:t>
      </w:r>
      <w:r w:rsidRPr="004507A9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1B0DC8A6" w14:textId="77777777" w:rsidR="00C5510F" w:rsidRDefault="00C5510F" w:rsidP="00DC7C67">
      <w:pPr>
        <w:numPr>
          <w:ilvl w:val="0"/>
          <w:numId w:val="8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Měl bych-musím-chci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</w:p>
    <w:p w14:paraId="7AD74A9D" w14:textId="77777777" w:rsidR="00DC7C67" w:rsidRDefault="00C5510F" w:rsidP="00DC7C67">
      <w:pPr>
        <w:numPr>
          <w:ilvl w:val="0"/>
          <w:numId w:val="8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Motivace žáka formativním hodnocením</w:t>
      </w:r>
    </w:p>
    <w:p w14:paraId="30565FB9" w14:textId="77777777" w:rsidR="00DC7C67" w:rsidRDefault="00C5510F" w:rsidP="00DC7C67">
      <w:pPr>
        <w:pStyle w:val="Odstavecseseznamem"/>
        <w:numPr>
          <w:ilvl w:val="2"/>
          <w:numId w:val="8"/>
        </w:numPr>
        <w:autoSpaceDE/>
        <w:autoSpaceDN/>
        <w:ind w:left="1985" w:hanging="185"/>
        <w:rPr>
          <w:rFonts w:ascii="Arial" w:hAnsi="Arial" w:cs="Arial"/>
          <w:color w:val="000000"/>
          <w:sz w:val="19"/>
          <w:szCs w:val="19"/>
        </w:rPr>
      </w:pPr>
      <w:r w:rsidRPr="00DC7C67">
        <w:rPr>
          <w:rFonts w:ascii="Arial" w:hAnsi="Arial" w:cs="Arial"/>
          <w:color w:val="000000"/>
          <w:sz w:val="19"/>
          <w:szCs w:val="19"/>
        </w:rPr>
        <w:t>práce s cíli, sebehodnocení a vrstevnické hodnocení, nastavení kritérií</w:t>
      </w:r>
    </w:p>
    <w:p w14:paraId="7CA30B41" w14:textId="77777777" w:rsidR="00C5510F" w:rsidRPr="00DC7C67" w:rsidRDefault="00C5510F" w:rsidP="00DC7C67">
      <w:pPr>
        <w:pStyle w:val="Odstavecseseznamem"/>
        <w:numPr>
          <w:ilvl w:val="2"/>
          <w:numId w:val="8"/>
        </w:numPr>
        <w:autoSpaceDE/>
        <w:autoSpaceDN/>
        <w:ind w:left="1985" w:hanging="185"/>
        <w:rPr>
          <w:rFonts w:ascii="Arial" w:hAnsi="Arial" w:cs="Arial"/>
          <w:color w:val="000000"/>
          <w:sz w:val="19"/>
          <w:szCs w:val="19"/>
        </w:rPr>
      </w:pPr>
      <w:r w:rsidRPr="00DC7C67">
        <w:rPr>
          <w:rFonts w:ascii="Arial" w:hAnsi="Arial" w:cs="Arial"/>
          <w:color w:val="000000"/>
          <w:sz w:val="19"/>
          <w:szCs w:val="19"/>
        </w:rPr>
        <w:t>poskytování popisné zpětné vazby</w:t>
      </w:r>
      <w:r w:rsidRPr="00DC7C67">
        <w:rPr>
          <w:rFonts w:ascii="Arial" w:hAnsi="Arial" w:cs="Arial"/>
          <w:color w:val="000000"/>
          <w:sz w:val="19"/>
          <w:szCs w:val="19"/>
        </w:rPr>
        <w:tab/>
      </w:r>
      <w:r w:rsidRPr="00DC7C67">
        <w:rPr>
          <w:rFonts w:ascii="Arial" w:hAnsi="Arial" w:cs="Arial"/>
          <w:color w:val="000000"/>
          <w:sz w:val="19"/>
          <w:szCs w:val="19"/>
        </w:rPr>
        <w:tab/>
      </w:r>
    </w:p>
    <w:p w14:paraId="15F3AEA8" w14:textId="77777777" w:rsidR="00C5510F" w:rsidRPr="004507A9" w:rsidRDefault="00C5510F" w:rsidP="00DC7C67">
      <w:pPr>
        <w:numPr>
          <w:ilvl w:val="0"/>
          <w:numId w:val="8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4507A9">
        <w:rPr>
          <w:rFonts w:ascii="Arial" w:hAnsi="Arial" w:cs="Arial"/>
          <w:color w:val="000000"/>
          <w:sz w:val="19"/>
          <w:szCs w:val="19"/>
        </w:rPr>
        <w:t xml:space="preserve">Sebeúcta, sebevědomí; </w:t>
      </w:r>
      <w:r>
        <w:rPr>
          <w:rFonts w:ascii="Arial" w:hAnsi="Arial" w:cs="Arial"/>
          <w:color w:val="000000"/>
          <w:sz w:val="19"/>
          <w:szCs w:val="19"/>
        </w:rPr>
        <w:t xml:space="preserve">motivování žáků rozhovorem </w:t>
      </w:r>
      <w:r w:rsidRPr="004507A9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40802831" w14:textId="77777777" w:rsidR="00C5510F" w:rsidRPr="004507A9" w:rsidRDefault="00C5510F" w:rsidP="00DC7C67">
      <w:pPr>
        <w:numPr>
          <w:ilvl w:val="0"/>
          <w:numId w:val="8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4507A9">
        <w:rPr>
          <w:rFonts w:ascii="Arial" w:hAnsi="Arial" w:cs="Arial"/>
          <w:color w:val="000000"/>
          <w:sz w:val="19"/>
          <w:szCs w:val="19"/>
        </w:rPr>
        <w:t xml:space="preserve">Porovnávání motivování žáků mimo školu a ve škole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 w:rsidRPr="004507A9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0F92AC61" w14:textId="77777777" w:rsidR="00784760" w:rsidRDefault="00C5510F" w:rsidP="00DC7C67">
      <w:pPr>
        <w:numPr>
          <w:ilvl w:val="0"/>
          <w:numId w:val="8"/>
        </w:num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4507A9">
        <w:rPr>
          <w:rFonts w:ascii="Arial" w:hAnsi="Arial" w:cs="Arial"/>
          <w:color w:val="000000"/>
          <w:sz w:val="19"/>
          <w:szCs w:val="19"/>
        </w:rPr>
        <w:t>Učební styly a jej</w:t>
      </w:r>
      <w:r>
        <w:rPr>
          <w:rFonts w:ascii="Arial" w:hAnsi="Arial" w:cs="Arial"/>
          <w:color w:val="000000"/>
          <w:sz w:val="19"/>
          <w:szCs w:val="19"/>
        </w:rPr>
        <w:t>ich využití při motivaci žáků</w:t>
      </w:r>
    </w:p>
    <w:p w14:paraId="08EBD125" w14:textId="77777777" w:rsidR="00C5510F" w:rsidRPr="00F22FF6" w:rsidRDefault="00C5510F" w:rsidP="00784760">
      <w:pPr>
        <w:autoSpaceDE/>
        <w:autoSpaceDN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</w:p>
    <w:p w14:paraId="59C32BFE" w14:textId="77777777" w:rsidR="00247A79" w:rsidRDefault="001E44EA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2F7B87EA" w14:textId="77777777" w:rsidR="001E44EA" w:rsidRDefault="001E44EA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19F147" w14:textId="77777777" w:rsidR="000C6ADE" w:rsidRPr="002901B2" w:rsidRDefault="000C6ADE" w:rsidP="000C6ADE">
      <w:pPr>
        <w:jc w:val="both"/>
        <w:rPr>
          <w:rFonts w:ascii="Arial" w:hAnsi="Arial" w:cs="Arial"/>
          <w:b/>
          <w:i/>
        </w:rPr>
      </w:pPr>
      <w:r w:rsidRPr="002901B2">
        <w:rPr>
          <w:rFonts w:ascii="Arial" w:hAnsi="Arial" w:cs="Arial"/>
          <w:b/>
          <w:bCs/>
          <w:i/>
          <w:u w:val="single"/>
        </w:rPr>
        <w:t>Lekto</w:t>
      </w:r>
      <w:r>
        <w:rPr>
          <w:rFonts w:ascii="Arial" w:hAnsi="Arial" w:cs="Arial"/>
          <w:b/>
          <w:bCs/>
          <w:i/>
          <w:u w:val="single"/>
        </w:rPr>
        <w:t>r</w:t>
      </w:r>
      <w:r w:rsidRPr="002901B2">
        <w:rPr>
          <w:rFonts w:ascii="Arial" w:hAnsi="Arial" w:cs="Arial"/>
          <w:b/>
          <w:bCs/>
          <w:i/>
          <w:u w:val="single"/>
        </w:rPr>
        <w:t>:</w:t>
      </w:r>
      <w:r w:rsidRPr="0062543B">
        <w:rPr>
          <w:rFonts w:ascii="Arial" w:hAnsi="Arial" w:cs="Arial"/>
          <w:b/>
          <w:bCs/>
          <w:i/>
        </w:rPr>
        <w:t xml:space="preserve">     </w:t>
      </w:r>
      <w:r w:rsidRPr="002901B2">
        <w:rPr>
          <w:rFonts w:ascii="Arial" w:hAnsi="Arial" w:cs="Arial"/>
          <w:b/>
          <w:bCs/>
          <w:i/>
        </w:rPr>
        <w:t xml:space="preserve">PhDr. Libor Kyncl - </w:t>
      </w:r>
      <w:r w:rsidRPr="002901B2">
        <w:rPr>
          <w:rFonts w:ascii="Arial" w:hAnsi="Arial" w:cs="Arial"/>
          <w:b/>
          <w:i/>
        </w:rPr>
        <w:t>lektor, mentor a systemický kouč</w:t>
      </w:r>
    </w:p>
    <w:p w14:paraId="4B49FF64" w14:textId="77777777" w:rsidR="00405605" w:rsidRPr="000C6ADE" w:rsidRDefault="000C6ADE" w:rsidP="000C6ADE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2901B2">
        <w:rPr>
          <w:rFonts w:ascii="Arial" w:hAnsi="Arial" w:cs="Arial"/>
          <w:i/>
          <w:sz w:val="22"/>
          <w:szCs w:val="22"/>
        </w:rPr>
        <w:t xml:space="preserve">Vystudoval FF MU Brno, učitelský obor jazyk český – dějepis. Po 16 letech učitelské praxe na Gymnáziu Hustopeče a SOŠ knihkupecké Brno působil 1 rok na České školní inspekci. Jako lektor se zaměřuje na program RWCT, osobnostní a sociální výchovu, klíčové kompetence, kooperativní vyučování, metody aktivního učení, </w:t>
      </w:r>
      <w:r>
        <w:rPr>
          <w:rFonts w:ascii="Arial" w:hAnsi="Arial" w:cs="Arial"/>
          <w:i/>
          <w:sz w:val="22"/>
          <w:szCs w:val="22"/>
        </w:rPr>
        <w:t xml:space="preserve">formativní hodnocení, </w:t>
      </w:r>
      <w:r w:rsidRPr="002901B2">
        <w:rPr>
          <w:rFonts w:ascii="Arial" w:hAnsi="Arial" w:cs="Arial"/>
          <w:i/>
          <w:sz w:val="22"/>
          <w:szCs w:val="22"/>
        </w:rPr>
        <w:t>čtenářskou gramotnost, etickou výchovu, koučování, mentoring a mentorské dovednosti, lektorské dovednosti…</w:t>
      </w:r>
    </w:p>
    <w:p w14:paraId="70D78DEB" w14:textId="77777777" w:rsidR="00500FF3" w:rsidRDefault="00500FF3" w:rsidP="00500FF3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14:paraId="186C7479" w14:textId="77777777" w:rsidR="00500FF3" w:rsidRDefault="00500FF3" w:rsidP="00500F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14:paraId="13BD026D" w14:textId="77777777" w:rsidR="00500FF3" w:rsidRDefault="00500FF3" w:rsidP="00500FF3">
      <w:pPr>
        <w:rPr>
          <w:rFonts w:ascii="Arial" w:hAnsi="Arial" w:cs="Arial"/>
          <w:b/>
          <w:sz w:val="28"/>
          <w:szCs w:val="28"/>
          <w:u w:val="single"/>
        </w:rPr>
      </w:pPr>
    </w:p>
    <w:p w14:paraId="5512D97A" w14:textId="77777777" w:rsidR="00500FF3" w:rsidRDefault="00500FF3" w:rsidP="00500F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14:paraId="4F2DFAE8" w14:textId="77777777" w:rsidR="00613FD4" w:rsidRDefault="00613FD4" w:rsidP="00154A7E">
      <w:pPr>
        <w:tabs>
          <w:tab w:val="left" w:pos="720"/>
        </w:tabs>
        <w:suppressAutoHyphens/>
        <w:autoSpaceDN/>
        <w:ind w:left="360" w:right="90"/>
        <w:jc w:val="both"/>
      </w:pPr>
    </w:p>
    <w:sectPr w:rsidR="00613FD4">
      <w:pgSz w:w="11906" w:h="16838"/>
      <w:pgMar w:top="1418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3"/>
      <w:numFmt w:val="bullet"/>
      <w:lvlText w:val="−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C70C7B"/>
    <w:multiLevelType w:val="multilevel"/>
    <w:tmpl w:val="E816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205B9"/>
    <w:multiLevelType w:val="multilevel"/>
    <w:tmpl w:val="4E3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4E68BB"/>
    <w:multiLevelType w:val="hybridMultilevel"/>
    <w:tmpl w:val="2C449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A6DA3"/>
    <w:multiLevelType w:val="hybridMultilevel"/>
    <w:tmpl w:val="40A8F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4C00E">
      <w:numFmt w:val="bullet"/>
      <w:lvlText w:val="-"/>
      <w:lvlJc w:val="left"/>
      <w:pPr>
        <w:ind w:left="2625" w:hanging="825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376D4"/>
    <w:multiLevelType w:val="multilevel"/>
    <w:tmpl w:val="1890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97419F"/>
    <w:multiLevelType w:val="hybridMultilevel"/>
    <w:tmpl w:val="85E4F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A79"/>
    <w:rsid w:val="00005ED9"/>
    <w:rsid w:val="000C6ADE"/>
    <w:rsid w:val="00154A7E"/>
    <w:rsid w:val="001E44EA"/>
    <w:rsid w:val="00247A79"/>
    <w:rsid w:val="00405605"/>
    <w:rsid w:val="00417CC8"/>
    <w:rsid w:val="00500FF3"/>
    <w:rsid w:val="00613FD4"/>
    <w:rsid w:val="00784760"/>
    <w:rsid w:val="007F7707"/>
    <w:rsid w:val="00C5510F"/>
    <w:rsid w:val="00D45137"/>
    <w:rsid w:val="00DC7C67"/>
    <w:rsid w:val="00E0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8F9A"/>
  <w15:docId w15:val="{9D192E54-3DF1-4D22-83ED-8F975A05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Libor Kyncl</cp:lastModifiedBy>
  <cp:revision>8</cp:revision>
  <cp:lastPrinted>2020-05-03T10:24:00Z</cp:lastPrinted>
  <dcterms:created xsi:type="dcterms:W3CDTF">2020-07-19T10:57:00Z</dcterms:created>
  <dcterms:modified xsi:type="dcterms:W3CDTF">2021-09-20T20:15:00Z</dcterms:modified>
</cp:coreProperties>
</file>