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84A81" w14:textId="77777777" w:rsidR="0051404F" w:rsidRPr="00A93793" w:rsidRDefault="0051404F" w:rsidP="0051404F">
      <w:pPr>
        <w:rPr>
          <w:u w:val="single"/>
        </w:rPr>
      </w:pPr>
      <w:r w:rsidRPr="00A93793">
        <w:rPr>
          <w:u w:val="single"/>
        </w:rPr>
        <w:t>Název vzdělávací akce:</w:t>
      </w:r>
    </w:p>
    <w:p w14:paraId="6598D8A2" w14:textId="77777777" w:rsidR="00DC5C5A" w:rsidRDefault="00DC5C5A" w:rsidP="0051404F">
      <w:pPr>
        <w:rPr>
          <w:b/>
          <w:bCs/>
        </w:rPr>
      </w:pPr>
      <w:r w:rsidRPr="00DC5C5A">
        <w:rPr>
          <w:b/>
          <w:bCs/>
        </w:rPr>
        <w:t>Psychika II - Psychika jako předpoklad dobrého fyzického zdraví. Psychosomatika</w:t>
      </w:r>
    </w:p>
    <w:p w14:paraId="1A150B07" w14:textId="6755E757" w:rsidR="0051404F" w:rsidRDefault="0051404F" w:rsidP="0051404F">
      <w:r w:rsidRPr="00A93793">
        <w:rPr>
          <w:u w:val="single"/>
        </w:rPr>
        <w:t>Hodinová dotace:</w:t>
      </w:r>
      <w:r>
        <w:t xml:space="preserve"> </w:t>
      </w:r>
      <w:r w:rsidR="00703D8F">
        <w:t>16</w:t>
      </w:r>
    </w:p>
    <w:p w14:paraId="3454D8A5" w14:textId="4EE2F6CC" w:rsidR="0051404F" w:rsidRDefault="0051404F" w:rsidP="0051404F">
      <w:r w:rsidRPr="00A93793">
        <w:rPr>
          <w:u w:val="single"/>
        </w:rPr>
        <w:t>Číslo akreditace:</w:t>
      </w:r>
      <w:r>
        <w:t xml:space="preserve"> </w:t>
      </w:r>
      <w:r w:rsidR="00703D8F" w:rsidRPr="00703D8F">
        <w:t>312/2021-3-132</w:t>
      </w:r>
    </w:p>
    <w:p w14:paraId="36080842" w14:textId="77777777" w:rsidR="0051404F" w:rsidRDefault="0051404F" w:rsidP="0051404F"/>
    <w:p w14:paraId="6D31AF67" w14:textId="77777777" w:rsidR="0051404F" w:rsidRPr="00A93793" w:rsidRDefault="0051404F" w:rsidP="0051404F">
      <w:pPr>
        <w:rPr>
          <w:u w:val="single"/>
        </w:rPr>
      </w:pPr>
      <w:r w:rsidRPr="00A93793">
        <w:rPr>
          <w:u w:val="single"/>
        </w:rPr>
        <w:t>Stručná anotace:</w:t>
      </w:r>
    </w:p>
    <w:p w14:paraId="211C28FA" w14:textId="7D58D005" w:rsidR="00DC5C5A" w:rsidRDefault="00DC5C5A" w:rsidP="00DC5C5A">
      <w:pPr>
        <w:jc w:val="both"/>
      </w:pPr>
      <w:r>
        <w:t xml:space="preserve">Díky kurzu </w:t>
      </w:r>
      <w:r w:rsidR="00870116">
        <w:t>„</w:t>
      </w:r>
      <w:r>
        <w:t>Psychika jako předpoklad dobrého fyzického zdraví. Psychosomatika</w:t>
      </w:r>
      <w:r w:rsidR="00870116">
        <w:t>“</w:t>
      </w:r>
      <w:r>
        <w:t xml:space="preserve"> se účastník naučí základní princip psychosomatiky. Naučí se vnímat svoje tělo a zdraví a nacházet vhodné způsoby reagování na psychikou zátěž. Naučí se poznat, jak funguje psychika a naše tělesná schránka ve vzájemné interakci a jak ovlivňuje náš zdravotní stav a kondici. Dále se v rámci kurzu účastníci seznámí s účinky dlouhodobého stresu na naše životní funkce a tělesnou schránku, co naši psychiku vyčerpává. Budou diskutovány nejrůznější aktuální metody „útěku“ ze stresu v podobě falešných rájů. Na závěr budou prezentovány efektivní způsoby prospěšné práce s psychikou, kdy na základě vlastního poznání a práce sám se sebou dochází k psychické spokojenosti.</w:t>
      </w:r>
    </w:p>
    <w:p w14:paraId="100D655D" w14:textId="77777777" w:rsidR="00DC5C5A" w:rsidRDefault="00DC5C5A" w:rsidP="00DC5C5A">
      <w:pPr>
        <w:jc w:val="both"/>
      </w:pPr>
    </w:p>
    <w:p w14:paraId="272C4857" w14:textId="77777777" w:rsidR="0051404F" w:rsidRDefault="0051404F" w:rsidP="0051404F">
      <w:pPr>
        <w:spacing w:after="0" w:line="240" w:lineRule="auto"/>
        <w:jc w:val="both"/>
        <w:rPr>
          <w:u w:val="single"/>
        </w:rPr>
      </w:pPr>
      <w:r w:rsidRPr="0010344B">
        <w:rPr>
          <w:u w:val="single"/>
        </w:rPr>
        <w:t>Cílová skupina:</w:t>
      </w:r>
    </w:p>
    <w:p w14:paraId="68E007EC" w14:textId="77777777" w:rsidR="0051404F" w:rsidRPr="0010344B" w:rsidRDefault="0051404F" w:rsidP="0051404F">
      <w:pPr>
        <w:spacing w:after="0" w:line="240" w:lineRule="auto"/>
        <w:jc w:val="both"/>
      </w:pPr>
      <w:r w:rsidRPr="0010344B">
        <w:t>pedagogové volného času</w:t>
      </w:r>
    </w:p>
    <w:p w14:paraId="759CCC29" w14:textId="77777777" w:rsidR="0051404F" w:rsidRPr="0010344B" w:rsidRDefault="0051404F" w:rsidP="0051404F">
      <w:pPr>
        <w:spacing w:after="0" w:line="240" w:lineRule="auto"/>
        <w:jc w:val="both"/>
      </w:pPr>
      <w:r w:rsidRPr="0010344B">
        <w:t>ředitelé škol a školských zařízení</w:t>
      </w:r>
    </w:p>
    <w:p w14:paraId="1B514286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1.stupně ZŠ</w:t>
      </w:r>
    </w:p>
    <w:p w14:paraId="1771CB73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2.stupně ZŠ</w:t>
      </w:r>
    </w:p>
    <w:p w14:paraId="0396BA2C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gymnázií</w:t>
      </w:r>
    </w:p>
    <w:p w14:paraId="4870D0B9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MŠ</w:t>
      </w:r>
    </w:p>
    <w:p w14:paraId="2B041F87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SOŠ a SOU</w:t>
      </w:r>
    </w:p>
    <w:p w14:paraId="583A3B1C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ZUŠ a SUŠ</w:t>
      </w:r>
    </w:p>
    <w:p w14:paraId="4CFA7C6F" w14:textId="77777777" w:rsidR="0051404F" w:rsidRPr="0010344B" w:rsidRDefault="0051404F" w:rsidP="0051404F">
      <w:pPr>
        <w:spacing w:after="0" w:line="240" w:lineRule="auto"/>
        <w:jc w:val="both"/>
      </w:pPr>
      <w:r w:rsidRPr="0010344B">
        <w:t>učitelé VOŠ</w:t>
      </w:r>
    </w:p>
    <w:p w14:paraId="304B2EB5" w14:textId="2A26EAD9" w:rsidR="00703D8F" w:rsidRDefault="005F1D24" w:rsidP="00703D8F">
      <w:pPr>
        <w:spacing w:after="0" w:line="240" w:lineRule="auto"/>
      </w:pPr>
      <w:r>
        <w:t>asistenti pedagoga</w:t>
      </w:r>
    </w:p>
    <w:p w14:paraId="4474DC44" w14:textId="6F97348D" w:rsidR="00703D8F" w:rsidRDefault="00703D8F" w:rsidP="00703D8F">
      <w:pPr>
        <w:spacing w:after="0" w:line="240" w:lineRule="auto"/>
      </w:pPr>
      <w:r>
        <w:t>speciální pedagogové</w:t>
      </w:r>
    </w:p>
    <w:p w14:paraId="779CFA8C" w14:textId="33BBAB80" w:rsidR="00703D8F" w:rsidRDefault="00703D8F" w:rsidP="00703D8F">
      <w:r>
        <w:t>psychologové</w:t>
      </w:r>
    </w:p>
    <w:p w14:paraId="41AF0F83" w14:textId="574EC891" w:rsidR="00DC5C5A" w:rsidRDefault="00DC5C5A" w:rsidP="00DC5C5A"/>
    <w:sectPr w:rsidR="00DC5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E2"/>
    <w:rsid w:val="00021536"/>
    <w:rsid w:val="000B58DD"/>
    <w:rsid w:val="002115CA"/>
    <w:rsid w:val="003957EE"/>
    <w:rsid w:val="0051404F"/>
    <w:rsid w:val="005F1D24"/>
    <w:rsid w:val="00703D8F"/>
    <w:rsid w:val="0082104C"/>
    <w:rsid w:val="00870116"/>
    <w:rsid w:val="00A24A50"/>
    <w:rsid w:val="00A3422C"/>
    <w:rsid w:val="00B16CF9"/>
    <w:rsid w:val="00DC5C5A"/>
    <w:rsid w:val="00E523E2"/>
    <w:rsid w:val="00E5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BD94"/>
  <w15:chartTrackingRefBased/>
  <w15:docId w15:val="{7D88F8D0-4DB0-4E3B-8AA0-1F52B644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40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Schwarzová</dc:creator>
  <cp:keywords/>
  <dc:description/>
  <cp:lastModifiedBy>Jana Schwarzová</cp:lastModifiedBy>
  <cp:revision>4</cp:revision>
  <dcterms:created xsi:type="dcterms:W3CDTF">2021-12-06T15:05:00Z</dcterms:created>
  <dcterms:modified xsi:type="dcterms:W3CDTF">2021-12-08T18:15:00Z</dcterms:modified>
</cp:coreProperties>
</file>